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Founder Decision Making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decision protocol that stops co-founders from relitigating the same issue, hiding disagreement, or waiting for consensus that never arrives.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Founder operations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founder assigned as decision owner for the relevant function.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Founder Decision Making SOP</w:t>
      </w:r>
    </w:p>
    <w:p>
      <w:pPr>
        <w:pStyle w:val="Heading1"/>
      </w:pPr>
      <w:r>
        <w:t>Purpose</w:t>
      </w:r>
    </w:p>
    <w:p>
      <w:r>
        <w:t>Make important company decisions quickly while preserving clear ownership, dissent, evidence, and accountability.</w:t>
      </w:r>
    </w:p>
    <w:p>
      <w:pPr>
        <w:pStyle w:val="Heading1"/>
      </w:pPr>
      <w:r>
        <w:t>When this SOP applies</w:t>
      </w:r>
    </w:p>
    <w:p>
      <w:r>
        <w:t>Use for reversible operating decisions with meaningful cross-team impact and for irreversible decisions involving equity, financing, senior hiring, legal exposure, or company strategy.</w:t>
      </w:r>
    </w:p>
    <w:p>
      <w:pPr>
        <w:pStyle w:val="Heading1"/>
      </w:pPr>
      <w:r>
        <w:t>Owner</w:t>
      </w:r>
    </w:p>
    <w:p>
      <w:r>
        <w:t>The founder assigned as decision owner for the relevant function.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Decision statement and deadline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Options considered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Known evidence and assumptions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Affected owners and constraints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Classification as reversible or irreversible</w:t>
      </w:r>
    </w:p>
    <w:p>
      <w:pPr>
        <w:pStyle w:val="Heading1"/>
      </w:pPr>
      <w:r>
        <w:t>Expected response time</w:t>
      </w:r>
    </w:p>
    <w:p>
      <w:r>
        <w:t>Reversible decisions within two working days. Irreversible decisions within five working days unless a legal or financing deadline requires faster action.</w:t>
      </w:r>
    </w:p>
    <w:p>
      <w:pPr>
        <w:pStyle w:val="Heading1"/>
      </w:pPr>
      <w:r>
        <w:t>Success metric</w:t>
      </w:r>
    </w:p>
    <w:p>
      <w:r>
        <w:t>At least 90 percent of decisions close by the stated deadline and are not reopened without new evidence.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Write the decision as one question with a deadline.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Assign one decision owner before discussing solutions.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Classify the decision as reversible or irreversible and set the evidence threshold accordingly.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Collect written input from affected owners with a fixed response deadline.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Record the options, key assumptions, downside, and recommendation.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Obtain required approval and record dissent without forcing artificial agreement.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Publish the decision, owner, effective date, and review trigger.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Review the outcome against the original assumptions instead of judging with hindsight.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assigned decision owner approves reversible operating decisions.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All founders approve equity, financing, founder compensation, senior executive hiring, material contracts, and changes to company control unless governing documents say otherwise.</w:t>
      </w:r>
    </w:p>
    <w:p>
      <w:pPr>
        <w:pStyle w:val="Heading1"/>
      </w:pPr>
      <w:r>
        <w:t>Escalation path</w:t>
      </w:r>
    </w:p>
    <w:p>
      <w:r>
        <w:t>If founders remain deadlocked at the deadline, use the authority defined in the founders agreement or escalate to the board or named independent adviser. Do not leave the decision owner undefined.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Decision log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Options and recommendation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Approvals and recorded dissent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Effective date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Review trigger and outcome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Map decision domains to each founder.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which decisions require unanimous approval.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financial and contractual thresholds.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Name the deadlock mechanism from governing documents.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Choose one searchable decision log.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Confusing consultation with unanimous consent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Making decisions in disappearing chat threads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Reopening a decision because someone dislikes the outcome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founder assigned as decision owner for the relevant function.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